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F" w:rsidRPr="004F478E" w:rsidRDefault="00A53485" w:rsidP="004F478E">
      <w:pPr>
        <w:jc w:val="center"/>
        <w:rPr>
          <w:rFonts w:ascii="微软雅黑" w:eastAsia="微软雅黑" w:hAnsi="微软雅黑"/>
          <w:b/>
          <w:bCs/>
          <w:color w:val="C12200"/>
          <w:sz w:val="30"/>
          <w:szCs w:val="30"/>
          <w:shd w:val="clear" w:color="auto" w:fill="FFFFFF"/>
        </w:rPr>
      </w:pPr>
      <w:r w:rsidRPr="004F478E">
        <w:rPr>
          <w:rFonts w:ascii="微软雅黑" w:eastAsia="微软雅黑" w:hAnsi="微软雅黑" w:hint="eastAsia"/>
          <w:b/>
          <w:bCs/>
          <w:color w:val="C12200"/>
          <w:sz w:val="30"/>
          <w:szCs w:val="30"/>
          <w:shd w:val="clear" w:color="auto" w:fill="FFFFFF"/>
        </w:rPr>
        <w:t>化工</w:t>
      </w:r>
      <w:r w:rsidR="004F478E" w:rsidRPr="004F478E">
        <w:rPr>
          <w:rFonts w:ascii="微软雅黑" w:eastAsia="微软雅黑" w:hAnsi="微软雅黑" w:hint="eastAsia"/>
          <w:b/>
          <w:bCs/>
          <w:color w:val="C12200"/>
          <w:sz w:val="30"/>
          <w:szCs w:val="30"/>
          <w:shd w:val="clear" w:color="auto" w:fill="FFFFFF"/>
        </w:rPr>
        <w:t>与制药工程</w:t>
      </w:r>
      <w:r w:rsidRPr="004F478E">
        <w:rPr>
          <w:rFonts w:ascii="微软雅黑" w:eastAsia="微软雅黑" w:hAnsi="微软雅黑" w:hint="eastAsia"/>
          <w:b/>
          <w:bCs/>
          <w:color w:val="C12200"/>
          <w:sz w:val="30"/>
          <w:szCs w:val="30"/>
          <w:shd w:val="clear" w:color="auto" w:fill="FFFFFF"/>
        </w:rPr>
        <w:t>学院关于2024年“双师型”教师申报院系审核通过结果公示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Chars="200" w:firstLine="480"/>
        <w:rPr>
          <w:rFonts w:ascii="微软雅黑" w:eastAsia="微软雅黑" w:hAnsi="微软雅黑"/>
          <w:color w:val="000000"/>
        </w:rPr>
      </w:pPr>
      <w:r w:rsidRPr="004F478E">
        <w:rPr>
          <w:rFonts w:ascii="微软雅黑" w:eastAsia="微软雅黑" w:hAnsi="微软雅黑" w:hint="eastAsia"/>
          <w:color w:val="000000"/>
        </w:rPr>
        <w:t>根据《江苏省职业教育“双师型”教师认定工作指南（2024 年）》（苏教办师函〔2024〕22号）和《学校关于开展“双师型”教师认定工作的通知》相关要求，经个人网站申报，学院初审，现将化工学院通过初审人员的名单予以公示（排名不分先后），公示期为2024年9月</w:t>
      </w:r>
      <w:r w:rsidRPr="004F478E">
        <w:rPr>
          <w:rFonts w:ascii="微软雅黑" w:eastAsia="微软雅黑" w:hAnsi="微软雅黑"/>
          <w:color w:val="000000"/>
        </w:rPr>
        <w:t>23</w:t>
      </w:r>
      <w:r w:rsidRPr="004F478E">
        <w:rPr>
          <w:rFonts w:ascii="微软雅黑" w:eastAsia="微软雅黑" w:hAnsi="微软雅黑" w:hint="eastAsia"/>
          <w:color w:val="000000"/>
        </w:rPr>
        <w:t>日至2024年9月2</w:t>
      </w:r>
      <w:r w:rsidRPr="004F478E">
        <w:rPr>
          <w:rFonts w:ascii="微软雅黑" w:eastAsia="微软雅黑" w:hAnsi="微软雅黑"/>
          <w:color w:val="000000"/>
        </w:rPr>
        <w:t>7</w:t>
      </w:r>
      <w:r w:rsidRPr="004F478E">
        <w:rPr>
          <w:rFonts w:ascii="微软雅黑" w:eastAsia="微软雅黑" w:hAnsi="微软雅黑" w:hint="eastAsia"/>
          <w:color w:val="000000"/>
        </w:rPr>
        <w:t>日。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rPr>
          <w:rFonts w:ascii="微软雅黑" w:eastAsia="微软雅黑" w:hAnsi="微软雅黑"/>
          <w:color w:val="000000"/>
        </w:rPr>
      </w:pPr>
      <w:r w:rsidRPr="004F478E">
        <w:rPr>
          <w:rStyle w:val="a4"/>
          <w:rFonts w:ascii="微软雅黑" w:eastAsia="微软雅黑" w:hAnsi="微软雅黑" w:hint="eastAsia"/>
          <w:color w:val="000000"/>
        </w:rPr>
        <w:t>初级“双师型”教师（申请认定）：</w:t>
      </w:r>
      <w:r w:rsidRPr="004F478E">
        <w:rPr>
          <w:rFonts w:ascii="微软雅黑" w:eastAsia="微软雅黑" w:hAnsi="微软雅黑" w:hint="eastAsia"/>
          <w:color w:val="000000"/>
        </w:rPr>
        <w:t>刘懿、徐立波</w:t>
      </w:r>
      <w:r w:rsidR="00A2479C">
        <w:rPr>
          <w:rFonts w:ascii="微软雅黑" w:eastAsia="微软雅黑" w:hAnsi="微软雅黑" w:hint="eastAsia"/>
          <w:color w:val="000000"/>
        </w:rPr>
        <w:t>、王芳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rPr>
          <w:rFonts w:ascii="微软雅黑" w:eastAsia="微软雅黑" w:hAnsi="微软雅黑"/>
          <w:color w:val="000000"/>
        </w:rPr>
      </w:pPr>
      <w:r w:rsidRPr="004F478E">
        <w:rPr>
          <w:rStyle w:val="a4"/>
          <w:rFonts w:ascii="微软雅黑" w:eastAsia="微软雅黑" w:hAnsi="微软雅黑" w:hint="eastAsia"/>
          <w:color w:val="000000"/>
        </w:rPr>
        <w:t>中级“双师型”教师（直接认定）：</w:t>
      </w:r>
      <w:r w:rsidRPr="004F478E">
        <w:rPr>
          <w:rFonts w:ascii="微软雅黑" w:eastAsia="微软雅黑" w:hAnsi="微软雅黑" w:hint="eastAsia"/>
          <w:color w:val="000000"/>
        </w:rPr>
        <w:t xml:space="preserve">陈闻起、程雅菊、李珊珊、李英利、刘桂云、马金花、孟祥斌、钱涵玮、孙玉叶、王进宇、王自瑛、周海平、周鹏鹏 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rPr>
          <w:rFonts w:ascii="微软雅黑" w:eastAsia="微软雅黑" w:hAnsi="微软雅黑"/>
          <w:color w:val="000000"/>
        </w:rPr>
      </w:pPr>
      <w:r w:rsidRPr="004F478E">
        <w:rPr>
          <w:rStyle w:val="a4"/>
          <w:rFonts w:ascii="微软雅黑" w:eastAsia="微软雅黑" w:hAnsi="微软雅黑" w:hint="eastAsia"/>
          <w:color w:val="000000"/>
        </w:rPr>
        <w:t>中级“双师型”教师（申请认定）：</w:t>
      </w:r>
      <w:r w:rsidRPr="004F478E">
        <w:rPr>
          <w:rFonts w:ascii="微软雅黑" w:eastAsia="微软雅黑" w:hAnsi="微软雅黑" w:hint="eastAsia"/>
          <w:color w:val="000000"/>
        </w:rPr>
        <w:t xml:space="preserve"> 丁玉婕、顾红霞、侯林燕、蒋晓威、荆敏菊、吕文明、严红梅、张凌峰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rPr>
          <w:rFonts w:ascii="微软雅黑" w:eastAsia="微软雅黑" w:hAnsi="微软雅黑"/>
          <w:color w:val="000000"/>
        </w:rPr>
      </w:pPr>
      <w:r w:rsidRPr="004F478E">
        <w:rPr>
          <w:rStyle w:val="a4"/>
          <w:rFonts w:ascii="微软雅黑" w:eastAsia="微软雅黑" w:hAnsi="微软雅黑" w:hint="eastAsia"/>
          <w:color w:val="000000"/>
        </w:rPr>
        <w:t>高级“双师型”教师（直接认定）：</w:t>
      </w:r>
      <w:r w:rsidRPr="004F478E">
        <w:rPr>
          <w:rFonts w:ascii="微软雅黑" w:eastAsia="微软雅黑" w:hAnsi="微软雅黑" w:hint="eastAsia"/>
          <w:color w:val="000000"/>
        </w:rPr>
        <w:t xml:space="preserve"> 陈川、程进、樊亚娟、龚玲、蒋涛、李雪莲、刘媛、刘长春、乔奇伟、秦海芳、孙毓韬、王旭波、文艺、伍士国、肖雪军、薛叙明、杨小林、姚培、张頔、张启蒙、周玳宜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rPr>
          <w:rFonts w:ascii="微软雅黑" w:eastAsia="微软雅黑" w:hAnsi="微软雅黑"/>
          <w:color w:val="000000"/>
        </w:rPr>
      </w:pPr>
      <w:r w:rsidRPr="004F478E">
        <w:rPr>
          <w:rStyle w:val="a4"/>
          <w:rFonts w:ascii="微软雅黑" w:eastAsia="微软雅黑" w:hAnsi="微软雅黑" w:hint="eastAsia"/>
          <w:color w:val="000000"/>
        </w:rPr>
        <w:t>高级“双师型”教师（申请认定）：</w:t>
      </w:r>
      <w:r w:rsidRPr="004F478E">
        <w:rPr>
          <w:rFonts w:ascii="微软雅黑" w:eastAsia="微软雅黑" w:hAnsi="微软雅黑" w:hint="eastAsia"/>
          <w:color w:val="000000"/>
        </w:rPr>
        <w:t xml:space="preserve"> 陈绘如、陈群、陈晓松、陈玉伟、高淑娟、高炜斌、何颖、贺新、李东升、李龙珠、李秀华、刘日鑫、刘维佳、陆红霞、陆敏、马立波、祁秀秀、邱玉华、孙媛媛、陶宇、王亮、王晓东、翁智兵、吴东恩、熊煦、徐开胜、徐亮成、颜康、杨蓉、张文雯、张枝苗、赵昊昱、周慧</w:t>
      </w:r>
      <w:r w:rsidR="00044F68">
        <w:rPr>
          <w:rFonts w:ascii="微软雅黑" w:eastAsia="微软雅黑" w:hAnsi="微软雅黑" w:hint="eastAsia"/>
          <w:color w:val="000000"/>
        </w:rPr>
        <w:t>、唐惠东</w:t>
      </w:r>
      <w:bookmarkStart w:id="0" w:name="_GoBack"/>
      <w:bookmarkEnd w:id="0"/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Chars="200" w:firstLine="480"/>
        <w:rPr>
          <w:rFonts w:ascii="微软雅黑" w:eastAsia="微软雅黑" w:hAnsi="微软雅黑"/>
          <w:color w:val="000000"/>
        </w:rPr>
      </w:pPr>
      <w:r w:rsidRPr="004F478E">
        <w:rPr>
          <w:rFonts w:ascii="微软雅黑" w:eastAsia="微软雅黑" w:hAnsi="微软雅黑" w:hint="eastAsia"/>
          <w:color w:val="000000"/>
        </w:rPr>
        <w:t>如有异议，请在公示期间通过学校</w:t>
      </w:r>
      <w:r w:rsidRPr="004F478E">
        <w:rPr>
          <w:rFonts w:ascii="微软雅黑" w:eastAsia="微软雅黑" w:hAnsi="微软雅黑"/>
          <w:color w:val="000000"/>
        </w:rPr>
        <w:t>OA</w:t>
      </w:r>
      <w:r w:rsidRPr="004F478E">
        <w:rPr>
          <w:rFonts w:ascii="微软雅黑" w:eastAsia="微软雅黑" w:hAnsi="微软雅黑" w:hint="eastAsia"/>
          <w:color w:val="000000"/>
        </w:rPr>
        <w:t>平台或电话向学院党总支纪检委员实名反馈。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Chars="200" w:firstLine="480"/>
        <w:rPr>
          <w:rFonts w:ascii="等线" w:eastAsia="等线" w:hAnsi="等线"/>
          <w:color w:val="000000"/>
        </w:rPr>
      </w:pPr>
      <w:r w:rsidRPr="004F478E">
        <w:rPr>
          <w:rFonts w:ascii="微软雅黑" w:eastAsia="微软雅黑" w:hAnsi="微软雅黑" w:hint="eastAsia"/>
          <w:color w:val="000000"/>
        </w:rPr>
        <w:t xml:space="preserve">联系人：邱玉华 </w:t>
      </w:r>
      <w:r w:rsidRPr="004F478E">
        <w:rPr>
          <w:rFonts w:ascii="微软雅黑" w:eastAsia="微软雅黑" w:hAnsi="微软雅黑"/>
          <w:color w:val="000000"/>
        </w:rPr>
        <w:t xml:space="preserve">  </w:t>
      </w:r>
      <w:r w:rsidRPr="004F478E">
        <w:rPr>
          <w:rFonts w:ascii="微软雅黑" w:eastAsia="微软雅黑" w:hAnsi="微软雅黑" w:hint="eastAsia"/>
          <w:color w:val="000000"/>
        </w:rPr>
        <w:t>联系方式：8</w:t>
      </w:r>
      <w:r w:rsidRPr="004F478E">
        <w:rPr>
          <w:rFonts w:ascii="微软雅黑" w:eastAsia="微软雅黑" w:hAnsi="微软雅黑"/>
          <w:color w:val="000000"/>
        </w:rPr>
        <w:t>6332160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jc w:val="right"/>
        <w:rPr>
          <w:rFonts w:ascii="微软雅黑" w:eastAsia="微软雅黑" w:hAnsi="微软雅黑"/>
          <w:color w:val="000000"/>
        </w:rPr>
      </w:pPr>
      <w:r w:rsidRPr="004F478E">
        <w:rPr>
          <w:rFonts w:ascii="微软雅黑" w:eastAsia="微软雅黑" w:hAnsi="微软雅黑" w:hint="eastAsia"/>
          <w:color w:val="000000"/>
        </w:rPr>
        <w:t> 化工与制药工程学院</w:t>
      </w:r>
    </w:p>
    <w:p w:rsidR="00A53485" w:rsidRPr="004F478E" w:rsidRDefault="00A53485" w:rsidP="004F478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="480"/>
        <w:jc w:val="right"/>
        <w:rPr>
          <w:rFonts w:ascii="微软雅黑" w:eastAsia="微软雅黑" w:hAnsi="微软雅黑"/>
          <w:color w:val="000000"/>
        </w:rPr>
      </w:pPr>
      <w:r w:rsidRPr="004F478E">
        <w:rPr>
          <w:rFonts w:ascii="微软雅黑" w:eastAsia="微软雅黑" w:hAnsi="微软雅黑" w:hint="eastAsia"/>
          <w:color w:val="000000"/>
        </w:rPr>
        <w:t>2024年9月</w:t>
      </w:r>
      <w:r w:rsidRPr="004F478E">
        <w:rPr>
          <w:rFonts w:ascii="微软雅黑" w:eastAsia="微软雅黑" w:hAnsi="微软雅黑"/>
          <w:color w:val="000000"/>
        </w:rPr>
        <w:t>23</w:t>
      </w:r>
      <w:r w:rsidRPr="004F478E">
        <w:rPr>
          <w:rFonts w:ascii="微软雅黑" w:eastAsia="微软雅黑" w:hAnsi="微软雅黑" w:hint="eastAsia"/>
          <w:color w:val="000000"/>
        </w:rPr>
        <w:t>日</w:t>
      </w:r>
    </w:p>
    <w:sectPr w:rsidR="00A53485" w:rsidRPr="004F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85"/>
    <w:rsid w:val="00044F68"/>
    <w:rsid w:val="004F478E"/>
    <w:rsid w:val="00A2479C"/>
    <w:rsid w:val="00A53485"/>
    <w:rsid w:val="00A639BF"/>
    <w:rsid w:val="00D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6601A-0FF2-4C32-BA6D-E62A40D7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534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78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F4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cp:lastPrinted>2024-09-23T02:54:00Z</cp:lastPrinted>
  <dcterms:created xsi:type="dcterms:W3CDTF">2024-09-23T02:36:00Z</dcterms:created>
  <dcterms:modified xsi:type="dcterms:W3CDTF">2024-09-25T05:17:00Z</dcterms:modified>
</cp:coreProperties>
</file>